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C31" w:rsidRDefault="00CE7C31" w:rsidP="00955A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7C31" w:rsidRDefault="00CE7C31" w:rsidP="00955A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ПРИЛОЖЕНИЕ </w:t>
      </w:r>
    </w:p>
    <w:p w:rsidR="00CE7C31" w:rsidRDefault="00CE7C31" w:rsidP="00955ADE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E7C31" w:rsidRDefault="00CE7C31" w:rsidP="00955ADE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CE7C31" w:rsidRDefault="00CE7C31" w:rsidP="00955ADE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председателя</w:t>
      </w:r>
    </w:p>
    <w:p w:rsidR="00CE7C31" w:rsidRDefault="00CE7C31" w:rsidP="00955ADE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Контрольно-счётной палаты муниципального образования</w:t>
      </w:r>
    </w:p>
    <w:p w:rsidR="00CE7C31" w:rsidRDefault="00CE7C31" w:rsidP="00955ADE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Щербиновский район </w:t>
      </w:r>
    </w:p>
    <w:p w:rsidR="00CE7C31" w:rsidRDefault="00CE7C31" w:rsidP="00DD547A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19.05.2014  № 1-п</w:t>
      </w:r>
    </w:p>
    <w:p w:rsidR="00CE7C31" w:rsidRDefault="00CE7C31" w:rsidP="007B30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</w:t>
      </w:r>
    </w:p>
    <w:p w:rsidR="00CE7C31" w:rsidRDefault="00CE7C31" w:rsidP="007B3019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 комиссии по соблюдению требований к служебному</w:t>
      </w:r>
    </w:p>
    <w:p w:rsidR="00CE7C31" w:rsidRDefault="00CE7C31" w:rsidP="007B3019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поведению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муниципальных служащих  Контрольно-счётной палаты муниципального образования Щербиновский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и урегулированию конфликта интересов</w:t>
      </w:r>
    </w:p>
    <w:p w:rsidR="00CE7C31" w:rsidRDefault="00CE7C31" w:rsidP="00955A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1.Общие положения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3B1936">
        <w:rPr>
          <w:rFonts w:ascii="Times New Roman" w:hAnsi="Times New Roman"/>
          <w:sz w:val="28"/>
          <w:szCs w:val="28"/>
        </w:rPr>
        <w:t xml:space="preserve">Положением </w:t>
      </w:r>
      <w:r>
        <w:rPr>
          <w:rFonts w:ascii="Times New Roman" w:hAnsi="Times New Roman"/>
          <w:sz w:val="28"/>
          <w:szCs w:val="28"/>
        </w:rPr>
        <w:t xml:space="preserve">о комиссии по соблюдению требований к служебному поведению муниципальных служащих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Контрольно-счётной палаты муниципального образования Щербиновский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урегулированию конфликта интересов (далее – Положение) </w:t>
      </w:r>
      <w:r w:rsidRPr="003B1936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 xml:space="preserve">с Федеральным законом от 25 декабря 2008 года №273-ФЗ «О противодействии коррупции», </w:t>
      </w:r>
      <w:r w:rsidRPr="003B1936">
        <w:rPr>
          <w:rFonts w:ascii="Times New Roman" w:hAnsi="Times New Roman"/>
          <w:sz w:val="28"/>
          <w:szCs w:val="28"/>
        </w:rPr>
        <w:t xml:space="preserve">статьей </w:t>
      </w:r>
      <w:r>
        <w:rPr>
          <w:rFonts w:ascii="Times New Roman" w:hAnsi="Times New Roman"/>
          <w:sz w:val="28"/>
          <w:szCs w:val="28"/>
        </w:rPr>
        <w:t>14.</w:t>
      </w:r>
      <w:r w:rsidRPr="003B1936">
        <w:rPr>
          <w:rFonts w:ascii="Times New Roman" w:hAnsi="Times New Roman"/>
          <w:sz w:val="28"/>
          <w:szCs w:val="28"/>
        </w:rPr>
        <w:t>1 Федерального з</w:t>
      </w:r>
      <w:r>
        <w:rPr>
          <w:rFonts w:ascii="Times New Roman" w:hAnsi="Times New Roman"/>
          <w:sz w:val="28"/>
          <w:szCs w:val="28"/>
        </w:rPr>
        <w:t>акона от 02 марта 2007 года № 25-ФЗ «</w:t>
      </w:r>
      <w:r w:rsidRPr="003B1936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муниципальной службе в Российской Федерации»,Указом Президента Российской Федерации от 01 июля 2010 года № 821 </w:t>
      </w:r>
      <w:r w:rsidRPr="00E73828">
        <w:rPr>
          <w:rFonts w:ascii="Times New Roman" w:hAnsi="Times New Roman"/>
          <w:sz w:val="28"/>
        </w:rPr>
        <w:t>«О комиссиях по соблюдению требований к служебному поведению федеральных государственных служащих и урегулированию конфликта интересов</w:t>
      </w:r>
      <w:r>
        <w:rPr>
          <w:rFonts w:ascii="Times New Roman" w:hAnsi="Times New Roman"/>
          <w:sz w:val="28"/>
        </w:rPr>
        <w:t>»,</w:t>
      </w:r>
      <w:r>
        <w:rPr>
          <w:sz w:val="24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Законом Краснодарского края от 08 июня 2007 года № 1244-КЗ «О муниципальной службе в Краснодарском крае» </w:t>
      </w:r>
      <w:r w:rsidRPr="003B1936">
        <w:rPr>
          <w:rFonts w:ascii="Times New Roman" w:hAnsi="Times New Roman"/>
          <w:sz w:val="28"/>
          <w:szCs w:val="28"/>
        </w:rPr>
        <w:t>определяется поря</w:t>
      </w:r>
      <w:r>
        <w:rPr>
          <w:rFonts w:ascii="Times New Roman" w:hAnsi="Times New Roman"/>
          <w:sz w:val="28"/>
          <w:szCs w:val="28"/>
        </w:rPr>
        <w:t>док образования и деятельности к</w:t>
      </w:r>
      <w:r w:rsidRPr="003B1936">
        <w:rPr>
          <w:rFonts w:ascii="Times New Roman" w:hAnsi="Times New Roman"/>
          <w:sz w:val="28"/>
          <w:szCs w:val="28"/>
        </w:rPr>
        <w:t>омис</w:t>
      </w:r>
      <w:r>
        <w:rPr>
          <w:rFonts w:ascii="Times New Roman" w:hAnsi="Times New Roman"/>
          <w:sz w:val="28"/>
          <w:szCs w:val="28"/>
        </w:rPr>
        <w:t>сии по соблюдению требований к служебному поведению муниципальных служащих Контрольно-счетной палаты муниципального образования Щербиновский район и урегулированию конфликта интересов (далее - комиссия).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1.2. 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Краснодарского края и муниципальными нормативными правовыми актами, настоящим Положением.</w:t>
      </w:r>
    </w:p>
    <w:p w:rsidR="00CE7C31" w:rsidRDefault="00CE7C31" w:rsidP="00141272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 Основной задачей комиссии является содействие</w:t>
      </w:r>
      <w:r w:rsidRPr="00CA3A4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Контрольно-счётной палате муниципального образования Щербиновский район (далее-Контрольно-счетная палата) :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в обеспечении соблюдения муниципальными служащими </w:t>
      </w:r>
      <w:r>
        <w:rPr>
          <w:rFonts w:ascii="Times New Roman" w:hAnsi="Times New Roman"/>
          <w:color w:val="000000"/>
          <w:sz w:val="28"/>
          <w:szCs w:val="28"/>
        </w:rPr>
        <w:t xml:space="preserve">Контрольно-счётной палаты муниципального образования Щербиновский район </w:t>
      </w:r>
      <w:r>
        <w:rPr>
          <w:rFonts w:ascii="Times New Roman" w:hAnsi="Times New Roman"/>
          <w:sz w:val="28"/>
          <w:szCs w:val="28"/>
        </w:rPr>
        <w:t>(далее – муниципальные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2008 года № 273-ФЗ «О противодействии коррупции»,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 осуществлении</w:t>
      </w:r>
      <w:r w:rsidRPr="00F4452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мер по предупреждению коррупции.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Комиссия рассматривает вопросы, связанные с соблюдением требований к служебному поведению и (или) требований об урегулировании конфликта интересов  в отношении муниципальных служащих  Контрольно-счетной палаты.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2.Порядок образования Комиссии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E7C31" w:rsidRDefault="00CE7C31" w:rsidP="00BA557D">
      <w:pPr>
        <w:tabs>
          <w:tab w:val="left" w:pos="6588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Комиссия, ее состав и порядок работы утверждаются распоряжением председателя Контрольно-счетной палаты муниципального образования Щербиновский район (далее- председатель Контрольно-счетной палаты).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В состав комиссии входят: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председатель комиссии; 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заместитель председателя  комиссии;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E30CD">
        <w:rPr>
          <w:rFonts w:ascii="Times New Roman" w:hAnsi="Times New Roman"/>
          <w:sz w:val="28"/>
          <w:szCs w:val="28"/>
        </w:rPr>
        <w:t xml:space="preserve">секретарь и члены </w:t>
      </w:r>
      <w:r>
        <w:rPr>
          <w:rFonts w:ascii="Times New Roman" w:hAnsi="Times New Roman"/>
          <w:sz w:val="28"/>
          <w:szCs w:val="28"/>
        </w:rPr>
        <w:t>комиссии;</w:t>
      </w:r>
    </w:p>
    <w:p w:rsidR="00CE7C31" w:rsidRDefault="00CE7C31" w:rsidP="00762CD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564FA"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 xml:space="preserve"> депутаты Совета муниципального образования Щербиновский райое </w:t>
      </w:r>
      <w:r w:rsidRPr="007564FA">
        <w:rPr>
          <w:rFonts w:ascii="Times New Roman" w:hAnsi="Times New Roman"/>
          <w:sz w:val="28"/>
          <w:szCs w:val="28"/>
        </w:rPr>
        <w:t xml:space="preserve"> </w:t>
      </w:r>
      <w:r w:rsidRPr="003161DC">
        <w:rPr>
          <w:rFonts w:ascii="Times New Roman" w:hAnsi="Times New Roman"/>
          <w:sz w:val="28"/>
          <w:szCs w:val="28"/>
        </w:rPr>
        <w:t>представители общественных организаций ветеранов, деятельность которых связана (была связана) с муниципальной службой</w:t>
      </w:r>
      <w:r>
        <w:rPr>
          <w:rFonts w:ascii="Times New Roman" w:hAnsi="Times New Roman"/>
          <w:sz w:val="28"/>
          <w:szCs w:val="28"/>
        </w:rPr>
        <w:t>, профсоюзной организации (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без указания</w:t>
      </w:r>
      <w:r w:rsidRPr="00D102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персональных данных представителей);</w:t>
      </w:r>
    </w:p>
    <w:p w:rsidR="00CE7C31" w:rsidRDefault="00CE7C31" w:rsidP="00BA55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Лица, указанные в подпункте «б» пункта 2.2 настоящего Положения включаются в состав комиссии только после  согласования их кандидатур с председателем Совета муниципального образования Щербиновский район, общественной организацией ветеранов,</w:t>
      </w:r>
      <w:r w:rsidRPr="0024254C">
        <w:rPr>
          <w:rFonts w:ascii="Times New Roman" w:hAnsi="Times New Roman"/>
          <w:sz w:val="28"/>
          <w:szCs w:val="28"/>
        </w:rPr>
        <w:t xml:space="preserve"> </w:t>
      </w:r>
      <w:r w:rsidRPr="003161DC">
        <w:rPr>
          <w:rFonts w:ascii="Times New Roman" w:hAnsi="Times New Roman"/>
          <w:sz w:val="28"/>
          <w:szCs w:val="28"/>
        </w:rPr>
        <w:t>деятельность которых связана (была связана) с муниципальной службой</w:t>
      </w:r>
      <w:r>
        <w:rPr>
          <w:rFonts w:ascii="Times New Roman" w:hAnsi="Times New Roman"/>
          <w:sz w:val="28"/>
          <w:szCs w:val="28"/>
        </w:rPr>
        <w:t>, профсоюзной организацией</w:t>
      </w:r>
      <w:r w:rsidRPr="0024254C">
        <w:rPr>
          <w:rFonts w:ascii="Times New Roman" w:hAnsi="Times New Roman"/>
          <w:sz w:val="28"/>
          <w:szCs w:val="28"/>
        </w:rPr>
        <w:t>, к которым направляется письменное обращение председателя Контрольно-счетной палаты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предложением направить своих представителей в состав комиссии в  качестве  членов комиссии. Запрос направляется без указания персональных данных представителя (представителей) Согласование осуществляется в срок – 10 календарных дней.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Председателем комиссии является председатель </w:t>
      </w:r>
      <w:r>
        <w:rPr>
          <w:rFonts w:ascii="Times New Roman" w:hAnsi="Times New Roman"/>
          <w:color w:val="000000"/>
          <w:sz w:val="28"/>
          <w:szCs w:val="28"/>
        </w:rPr>
        <w:t>Контрольно-счётной палаты.</w:t>
      </w:r>
      <w:r w:rsidRPr="00342570">
        <w:rPr>
          <w:rFonts w:ascii="Times New Roman" w:hAnsi="Times New Roman"/>
          <w:sz w:val="28"/>
          <w:szCs w:val="28"/>
        </w:rPr>
        <w:t xml:space="preserve"> </w:t>
      </w:r>
      <w:r w:rsidRPr="006E30CD">
        <w:rPr>
          <w:rFonts w:ascii="Times New Roman" w:hAnsi="Times New Roman"/>
          <w:sz w:val="28"/>
          <w:szCs w:val="28"/>
        </w:rPr>
        <w:t>В отсутствие председателя</w:t>
      </w:r>
      <w:r>
        <w:rPr>
          <w:rFonts w:ascii="Times New Roman" w:hAnsi="Times New Roman"/>
          <w:sz w:val="28"/>
          <w:szCs w:val="28"/>
        </w:rPr>
        <w:t xml:space="preserve"> комиссии его обязанности исполняет заместитель председателя комиссии.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Заместитель председателя комиссии, избирается на первом заседании комиссии открытым голосованием простым большинством голосов присутствующих на заседании комиссии.</w:t>
      </w:r>
      <w:r w:rsidRPr="006E30CD">
        <w:rPr>
          <w:rFonts w:ascii="Times New Roman" w:hAnsi="Times New Roman"/>
          <w:sz w:val="28"/>
          <w:szCs w:val="28"/>
        </w:rPr>
        <w:t xml:space="preserve"> 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2.6. Секретарь комиссии назначается</w:t>
      </w:r>
      <w:r w:rsidRPr="00633B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председателем </w:t>
      </w:r>
      <w:r>
        <w:rPr>
          <w:rFonts w:ascii="Times New Roman" w:hAnsi="Times New Roman"/>
          <w:color w:val="000000"/>
          <w:sz w:val="28"/>
          <w:szCs w:val="28"/>
        </w:rPr>
        <w:t>Контрольно-счётной палаты</w:t>
      </w:r>
      <w:r>
        <w:rPr>
          <w:rFonts w:ascii="Times New Roman" w:hAnsi="Times New Roman"/>
          <w:sz w:val="28"/>
          <w:szCs w:val="28"/>
        </w:rPr>
        <w:t xml:space="preserve"> из  числа муниципальных служащих </w:t>
      </w:r>
      <w:r>
        <w:rPr>
          <w:rFonts w:ascii="Times New Roman" w:hAnsi="Times New Roman"/>
          <w:color w:val="000000"/>
          <w:sz w:val="28"/>
          <w:szCs w:val="28"/>
        </w:rPr>
        <w:t xml:space="preserve">Контрольно-счётной палаты в день </w:t>
      </w:r>
      <w:r>
        <w:rPr>
          <w:rFonts w:ascii="Times New Roman" w:hAnsi="Times New Roman"/>
          <w:sz w:val="28"/>
          <w:szCs w:val="28"/>
        </w:rPr>
        <w:t xml:space="preserve">регистрации информации, в которой содержатся основания для проведения заседания комиссии. 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  <w:r w:rsidRPr="006E30CD">
        <w:rPr>
          <w:rFonts w:ascii="Times New Roman" w:hAnsi="Times New Roman"/>
          <w:sz w:val="28"/>
          <w:szCs w:val="28"/>
        </w:rPr>
        <w:t xml:space="preserve"> Все члены </w:t>
      </w:r>
      <w:r>
        <w:rPr>
          <w:rFonts w:ascii="Times New Roman" w:hAnsi="Times New Roman"/>
          <w:sz w:val="28"/>
          <w:szCs w:val="28"/>
        </w:rPr>
        <w:t>к</w:t>
      </w:r>
      <w:r w:rsidRPr="006E30CD">
        <w:rPr>
          <w:rFonts w:ascii="Times New Roman" w:hAnsi="Times New Roman"/>
          <w:sz w:val="28"/>
          <w:szCs w:val="28"/>
        </w:rPr>
        <w:t xml:space="preserve">омиссии при принятии решений обладают равными правами. 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Число членов комиссии, не замещающих должности муниципальной службы в Контрольно-счетной палате, должно составлять не менее одной четверти от общего числа членов комиссии.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Члены комиссии осуществляют свои полномочия непосредственно, без права передачи, в том числе и на время своего отсутствия, иным лицам.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В заседаниях комиссии с правом совещательного голоса участвуют: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должностные лица органов местного самоуправления,</w:t>
      </w:r>
      <w:r w:rsidRPr="00BC39F8">
        <w:rPr>
          <w:rFonts w:ascii="Times New Roman" w:hAnsi="Times New Roman"/>
          <w:sz w:val="28"/>
          <w:szCs w:val="28"/>
        </w:rPr>
        <w:t xml:space="preserve"> </w:t>
      </w:r>
      <w:r w:rsidRPr="00880073">
        <w:rPr>
          <w:rFonts w:ascii="Times New Roman" w:hAnsi="Times New Roman"/>
          <w:sz w:val="28"/>
          <w:szCs w:val="28"/>
        </w:rPr>
        <w:t>компетентные в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вопросах муниципальной службы и вопросах, рассматриваемых комиссией; представители заинтересованных организаций; 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Контрольно-счетной палате, недопустимо.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комиссии заявить об этом. В таком случае соответствующий член комиссии не принимает участия в рассмотрении указанного вопроса.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3. Порядок работы комиссии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Основаниями для проведения заседания комиссии являются: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Pr="00BB288D">
        <w:rPr>
          <w:rFonts w:ascii="Times New Roman" w:hAnsi="Times New Roman"/>
          <w:sz w:val="28"/>
          <w:szCs w:val="28"/>
        </w:rPr>
        <w:t xml:space="preserve"> </w:t>
      </w:r>
      <w:r w:rsidRPr="004A526F">
        <w:rPr>
          <w:rFonts w:ascii="Times New Roman" w:hAnsi="Times New Roman"/>
          <w:sz w:val="28"/>
          <w:szCs w:val="28"/>
        </w:rPr>
        <w:t xml:space="preserve">представление </w:t>
      </w:r>
      <w:r>
        <w:rPr>
          <w:rFonts w:ascii="Times New Roman" w:hAnsi="Times New Roman"/>
          <w:sz w:val="28"/>
          <w:szCs w:val="28"/>
        </w:rPr>
        <w:t xml:space="preserve">председателем Контрольно-счетной палаты </w:t>
      </w:r>
      <w:r w:rsidRPr="004A526F">
        <w:rPr>
          <w:rFonts w:ascii="Times New Roman" w:hAnsi="Times New Roman"/>
          <w:sz w:val="28"/>
          <w:szCs w:val="28"/>
        </w:rPr>
        <w:t>в соответст</w:t>
      </w:r>
      <w:r>
        <w:rPr>
          <w:rFonts w:ascii="Times New Roman" w:hAnsi="Times New Roman"/>
          <w:sz w:val="28"/>
          <w:szCs w:val="28"/>
        </w:rPr>
        <w:t xml:space="preserve">вии с </w:t>
      </w:r>
      <w:r w:rsidRPr="00307805">
        <w:rPr>
          <w:rFonts w:ascii="Times New Roman" w:hAnsi="Times New Roman"/>
          <w:sz w:val="28"/>
          <w:szCs w:val="28"/>
        </w:rPr>
        <w:t>пунктом 17</w:t>
      </w:r>
      <w:r w:rsidRPr="004A526F">
        <w:rPr>
          <w:rFonts w:ascii="Times New Roman" w:hAnsi="Times New Roman"/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4A526F">
        <w:rPr>
          <w:rFonts w:ascii="Times New Roman" w:hAnsi="Times New Roman"/>
          <w:sz w:val="28"/>
          <w:szCs w:val="28"/>
        </w:rPr>
        <w:t xml:space="preserve"> службы, и </w:t>
      </w:r>
      <w:r>
        <w:rPr>
          <w:rFonts w:ascii="Times New Roman" w:hAnsi="Times New Roman"/>
          <w:sz w:val="28"/>
          <w:szCs w:val="28"/>
        </w:rPr>
        <w:t>муниципальными</w:t>
      </w:r>
      <w:r w:rsidRPr="004A526F">
        <w:rPr>
          <w:rFonts w:ascii="Times New Roman" w:hAnsi="Times New Roman"/>
          <w:sz w:val="28"/>
          <w:szCs w:val="28"/>
        </w:rPr>
        <w:t xml:space="preserve"> служащими</w:t>
      </w:r>
      <w:r>
        <w:rPr>
          <w:rFonts w:ascii="Times New Roman" w:hAnsi="Times New Roman"/>
          <w:sz w:val="28"/>
          <w:szCs w:val="28"/>
        </w:rPr>
        <w:t xml:space="preserve"> Контрольно-счетной палаты муниципального образования Щербиновский район, </w:t>
      </w:r>
      <w:r w:rsidRPr="004A526F">
        <w:rPr>
          <w:rFonts w:ascii="Times New Roman" w:hAnsi="Times New Roman"/>
          <w:sz w:val="28"/>
          <w:szCs w:val="28"/>
        </w:rPr>
        <w:t>ут</w:t>
      </w:r>
      <w:r>
        <w:rPr>
          <w:rFonts w:ascii="Times New Roman" w:hAnsi="Times New Roman"/>
          <w:sz w:val="28"/>
          <w:szCs w:val="28"/>
        </w:rPr>
        <w:t xml:space="preserve">вержденного распоряжением председателя Контрольно-счетной палаты муниципального образования Щербиновский район </w:t>
      </w:r>
      <w:r w:rsidRPr="00494C74">
        <w:rPr>
          <w:rFonts w:ascii="Times New Roman" w:hAnsi="Times New Roman"/>
          <w:bCs/>
          <w:sz w:val="28"/>
          <w:szCs w:val="28"/>
        </w:rPr>
        <w:t>09 октября 2013 года №95-р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материалов п</w:t>
      </w:r>
      <w:r w:rsidRPr="004A526F">
        <w:rPr>
          <w:rFonts w:ascii="Times New Roman" w:hAnsi="Times New Roman"/>
          <w:sz w:val="28"/>
          <w:szCs w:val="28"/>
        </w:rPr>
        <w:t>роверки, свидетельствующих</w:t>
      </w:r>
      <w:r>
        <w:rPr>
          <w:rFonts w:ascii="Times New Roman" w:hAnsi="Times New Roman"/>
          <w:sz w:val="28"/>
          <w:szCs w:val="28"/>
        </w:rPr>
        <w:t>: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представлении муниципальным служащим недостоверных или неполных сведений о доходах, об имуществе и обязательствах имущественного характера;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поступившее в Контрольно-счетную палату: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письменное обращение гражданина, замещавшего в Контрольно-счетной палате должность муниципальной службы, включённую в перечень должностей, утверждённых распоряжением председателя Контрольно-счетной палаты во исполнение статьи 12 Федерального закона от 25 декабря 2008 года №273-ФЗ «О противодействии коррупции», о даче согласия на замещение на условиях трудового договора должности в коммерческой или некоммерческой организации и (или) выполнение в данной коммерческой или некоммерческой организации работы на условиях гражданско-правового договора (гражданско-правовых договоров), в течение двух лет после увольнения с муниципальной службы, если отдельные функции муниципального (административного) управления данной коммерческой или некоммерческой организацией входили в  должностные (служебные) обязанности муниципального служащего; </w:t>
      </w:r>
    </w:p>
    <w:p w:rsidR="00CE7C31" w:rsidRDefault="00CE7C31" w:rsidP="00BA557D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 </w:t>
      </w:r>
    </w:p>
    <w:p w:rsidR="00CE7C31" w:rsidRDefault="00CE7C31" w:rsidP="00BA557D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представление председателя Контрольно-счетной палаты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Контрольно-счетной палаты мер по предупреждению коррупции;</w:t>
      </w:r>
    </w:p>
    <w:p w:rsidR="00CE7C31" w:rsidRDefault="00CE7C31" w:rsidP="00BA557D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представление председателем Контрольно-счетной палаты 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от 03 декабря 2012 года №230-ФЗ «О контроле за соответствием  расходов лиц, замещающих государственные должности, и иных лиц их доходам».</w:t>
      </w:r>
    </w:p>
    <w:p w:rsidR="00CE7C31" w:rsidRDefault="00CE7C31" w:rsidP="00BA557D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2445A5">
        <w:rPr>
          <w:rFonts w:ascii="Times New Roman" w:hAnsi="Times New Roman" w:cs="Times New Roman"/>
          <w:color w:val="000000"/>
          <w:sz w:val="28"/>
          <w:szCs w:val="28"/>
        </w:rPr>
        <w:t>исьменное обращение гражданина по вопросу, указанному в абзаце втором подпункта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б) пункта 3.1</w:t>
      </w:r>
      <w:r w:rsidRPr="002445A5">
        <w:rPr>
          <w:rFonts w:ascii="Times New Roman" w:hAnsi="Times New Roman" w:cs="Times New Roman"/>
          <w:color w:val="000000"/>
          <w:sz w:val="28"/>
          <w:szCs w:val="28"/>
        </w:rPr>
        <w:t xml:space="preserve">, рассматривается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2445A5">
        <w:rPr>
          <w:rFonts w:ascii="Times New Roman" w:hAnsi="Times New Roman" w:cs="Times New Roman"/>
          <w:color w:val="000000"/>
          <w:sz w:val="28"/>
          <w:szCs w:val="28"/>
        </w:rPr>
        <w:t xml:space="preserve">омиссией в течение семи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календарных </w:t>
      </w:r>
      <w:r w:rsidRPr="002445A5">
        <w:rPr>
          <w:rFonts w:ascii="Times New Roman" w:hAnsi="Times New Roman" w:cs="Times New Roman"/>
          <w:color w:val="000000"/>
          <w:sz w:val="28"/>
          <w:szCs w:val="28"/>
        </w:rPr>
        <w:t>дней со дня поступления указанного обращения</w:t>
      </w:r>
    </w:p>
    <w:p w:rsidR="00CE7C31" w:rsidRPr="004A526F" w:rsidRDefault="00CE7C31" w:rsidP="00BA557D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B44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3.2</w:t>
      </w:r>
      <w:r w:rsidRPr="004A526F">
        <w:rPr>
          <w:rFonts w:ascii="Times New Roman" w:hAnsi="Times New Roman" w:cs="Times New Roman"/>
          <w:sz w:val="28"/>
          <w:szCs w:val="28"/>
        </w:rPr>
        <w:t>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Прием и регистрация информации, в которой содержатся основания для проведения заседаний комиссии, осуществляется в соответствующем журнале регистрации секретарем комиссии.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3.4.. В журнале регистрации  должно быть отражено следующее: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порядковый номер, присвоенный зарегистрированной информации;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дата поступления в комиссию информации, в которой содержатся основания для проведения ее заседаний;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сведения о лице, направившем в комиссию информацию;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краткое изложение фактов, указанных в информации, причина направления в комиссию;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Ф.И.О., должность и подпись лица, принявшего информацию;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сведения о передаче информации председателю комиссии;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особые отметки (при наличии).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Секретарем комиссии обеспечивается конфиденциальность полученных сведений.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 Журнал должен быть пронумерован, прошит, заверен подписью председателя комиссии и скреплен гербовой печатью Контрольно-счетной палаты.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3.6.. Секретарь комиссии  в день  регистрации информации в Журнале передает её председателю комиссии для  организации заседания комиссии.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 Председатель комиссии при поступлении к нему информации, содержащей основания для проведения заседания комиссии: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 срок три календарных дня назначает дату заседания комиссии. При этом дата заседания комиссии не может быть назначена позднее семи  календарных дней со дня поступления указанной информации;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Контрольно-счетную палату, и с результатами ее проверки;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рассматривает ходатайства о приглашении на заседание комиссии лиц, указанных в пункте 2.10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муниципального служащего о рассмотрении указанного вопроса без его участия заседание комиссии проводится в его отсутствие. В случае неявки муниципального служащего или его представителя на заседание комиссии при отсутствии письменной просьбы муниципального служащего о рассмотрении указанного вопроса без его участия рассмотрение вопроса откладывается. В случае вторичной неявки муниципального служащего или его представителя без уважительных причин комиссия принимает решение о рассмотрении указанного вопроса в отсутствие муниципального служащего.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3.9. На заседании комиссии заслушиваются пояснения муниципального служащего (с его согласия) и иных лиц, рассматриваются материалы по существу предъявляемых муниципальному служащему претензий, а также дополнительные материалы.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CE7C31" w:rsidRDefault="00CE7C31" w:rsidP="00BA557D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 По итогам рассмотрения вопроса, указанного в абзаце втором подпункта «а» пункта 3.1 настоящего Положения, Комиссия принимает одно из следующих решений:</w:t>
      </w:r>
    </w:p>
    <w:p w:rsidR="00CE7C31" w:rsidRPr="0044200D" w:rsidRDefault="00CE7C31" w:rsidP="00BA557D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F4032">
        <w:rPr>
          <w:rFonts w:ascii="Times New Roman" w:hAnsi="Times New Roman" w:cs="Times New Roman"/>
          <w:sz w:val="28"/>
          <w:szCs w:val="28"/>
        </w:rPr>
        <w:t xml:space="preserve"> </w:t>
      </w:r>
      <w:r w:rsidRPr="004A526F">
        <w:rPr>
          <w:rFonts w:ascii="Times New Roman" w:hAnsi="Times New Roman" w:cs="Times New Roman"/>
          <w:sz w:val="28"/>
          <w:szCs w:val="28"/>
        </w:rPr>
        <w:t xml:space="preserve">а) установить, что сведения, представленные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4A526F">
        <w:rPr>
          <w:rFonts w:ascii="Times New Roman" w:hAnsi="Times New Roman" w:cs="Times New Roman"/>
          <w:sz w:val="28"/>
          <w:szCs w:val="28"/>
        </w:rPr>
        <w:t xml:space="preserve"> служащ</w:t>
      </w:r>
      <w:r>
        <w:rPr>
          <w:rFonts w:ascii="Times New Roman" w:hAnsi="Times New Roman" w:cs="Times New Roman"/>
          <w:sz w:val="28"/>
          <w:szCs w:val="28"/>
        </w:rPr>
        <w:t xml:space="preserve">им в соответствии </w:t>
      </w:r>
      <w:r w:rsidRPr="0044200D">
        <w:rPr>
          <w:rFonts w:ascii="Times New Roman" w:hAnsi="Times New Roman" w:cs="Times New Roman"/>
          <w:sz w:val="28"/>
          <w:szCs w:val="28"/>
        </w:rPr>
        <w:t xml:space="preserve">с </w:t>
      </w:r>
      <w:r w:rsidRPr="00321FBD">
        <w:rPr>
          <w:rFonts w:ascii="Times New Roman" w:hAnsi="Times New Roman" w:cs="Times New Roman"/>
          <w:sz w:val="28"/>
          <w:szCs w:val="28"/>
        </w:rPr>
        <w:t>абзацем третьим пункта 1</w:t>
      </w:r>
      <w:r w:rsidRPr="0044200D">
        <w:rPr>
          <w:rFonts w:ascii="Times New Roman" w:hAnsi="Times New Roman" w:cs="Times New Roman"/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 Контрольно-счетной палаты муниципального образования Щербиновский район, утвержденного распоряжением председателя Контрольно-счетной палаты муниципального образования Щербиновский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DA14D7">
        <w:rPr>
          <w:rFonts w:ascii="Times New Roman" w:hAnsi="Times New Roman" w:cs="Times New Roman"/>
          <w:bCs/>
          <w:sz w:val="28"/>
          <w:szCs w:val="28"/>
        </w:rPr>
        <w:t>09 октября 2013 года №95-р</w:t>
      </w:r>
      <w:r w:rsidRPr="0044200D">
        <w:rPr>
          <w:rFonts w:ascii="Times New Roman" w:hAnsi="Times New Roman" w:cs="Times New Roman"/>
          <w:sz w:val="28"/>
          <w:szCs w:val="28"/>
        </w:rPr>
        <w:t>,  являются достоверными и полными;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Pr="004A526F">
        <w:rPr>
          <w:rFonts w:ascii="Times New Roman" w:hAnsi="Times New Roman"/>
          <w:sz w:val="28"/>
          <w:szCs w:val="28"/>
        </w:rPr>
        <w:t xml:space="preserve"> установить, что сведения, представленные </w:t>
      </w:r>
      <w:r>
        <w:rPr>
          <w:rFonts w:ascii="Times New Roman" w:hAnsi="Times New Roman"/>
          <w:sz w:val="28"/>
          <w:szCs w:val="28"/>
        </w:rPr>
        <w:t>муниципальными</w:t>
      </w:r>
      <w:r w:rsidRPr="004A526F">
        <w:rPr>
          <w:rFonts w:ascii="Times New Roman" w:hAnsi="Times New Roman"/>
          <w:sz w:val="28"/>
          <w:szCs w:val="28"/>
        </w:rPr>
        <w:t xml:space="preserve"> служащим в соответст</w:t>
      </w:r>
      <w:r>
        <w:rPr>
          <w:rFonts w:ascii="Times New Roman" w:hAnsi="Times New Roman"/>
          <w:sz w:val="28"/>
          <w:szCs w:val="28"/>
        </w:rPr>
        <w:t xml:space="preserve">вии с </w:t>
      </w:r>
      <w:r w:rsidRPr="00321FBD">
        <w:rPr>
          <w:rFonts w:ascii="Times New Roman" w:hAnsi="Times New Roman"/>
          <w:sz w:val="28"/>
          <w:szCs w:val="28"/>
        </w:rPr>
        <w:t>абзацем третьим пункта 1</w:t>
      </w:r>
      <w:r w:rsidRPr="004A526F">
        <w:rPr>
          <w:rFonts w:ascii="Times New Roman" w:hAnsi="Times New Roman"/>
          <w:sz w:val="28"/>
          <w:szCs w:val="28"/>
        </w:rPr>
        <w:t xml:space="preserve"> Положения, названного в под</w:t>
      </w:r>
      <w:r>
        <w:rPr>
          <w:rFonts w:ascii="Times New Roman" w:hAnsi="Times New Roman"/>
          <w:sz w:val="28"/>
          <w:szCs w:val="28"/>
        </w:rPr>
        <w:t>пункте «а»</w:t>
      </w:r>
      <w:r w:rsidRPr="004A526F">
        <w:rPr>
          <w:rFonts w:ascii="Times New Roman" w:hAnsi="Times New Roman"/>
          <w:sz w:val="28"/>
          <w:szCs w:val="28"/>
        </w:rPr>
        <w:t xml:space="preserve"> настоящего пункта, являются недостоверными и (или) неполными. </w:t>
      </w:r>
      <w:r>
        <w:rPr>
          <w:rFonts w:ascii="Times New Roman" w:hAnsi="Times New Roman"/>
          <w:sz w:val="28"/>
          <w:szCs w:val="28"/>
        </w:rPr>
        <w:t>В этом случае комиссия рекомендует председателю Контрольно-счетной палаты применить к муниципальному служащему конкретную меру ответственности.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3.12. По итогам рассмотрения вопроса, указанного в абзаце третьем подпункта «а» пункта 3.1 настоящего Положения, комиссия принимает одно из следующих решений: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председателю Контрольно-счетной палаты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CE7C31" w:rsidRPr="004A526F" w:rsidRDefault="00CE7C31" w:rsidP="00AC4D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3.13. По итогам рассмотрения вопроса, указанного в абзаце втором подпункта «б» пункта 3.1 настоящего Положения, комиссия принимает одно из следующих решений,</w:t>
      </w:r>
      <w:r w:rsidRPr="00AD39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котором направляет гражданину письменное уведомление в течение одного рабочего дня и уведомляет его устно в течение трех рабочих дней</w:t>
      </w:r>
      <w:r w:rsidRPr="004A526F">
        <w:rPr>
          <w:rFonts w:ascii="Times New Roman" w:hAnsi="Times New Roman"/>
          <w:sz w:val="28"/>
          <w:szCs w:val="28"/>
        </w:rPr>
        <w:t>:</w:t>
      </w:r>
    </w:p>
    <w:p w:rsidR="00CE7C31" w:rsidRPr="004A526F" w:rsidRDefault="00CE7C31" w:rsidP="00BA557D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4A526F">
        <w:rPr>
          <w:rFonts w:ascii="Times New Roman" w:hAnsi="Times New Roman" w:cs="Times New Roman"/>
          <w:sz w:val="28"/>
          <w:szCs w:val="28"/>
        </w:rPr>
        <w:t xml:space="preserve">а) дать гражданину согласие на замещение должности в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на условиях трудового договора и (или) выполнение в данной организации работы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</w:t>
      </w:r>
      <w:r w:rsidRPr="004A526F">
        <w:rPr>
          <w:rFonts w:ascii="Times New Roman" w:hAnsi="Times New Roman" w:cs="Times New Roman"/>
          <w:sz w:val="28"/>
          <w:szCs w:val="28"/>
        </w:rPr>
        <w:t>отдельные функ</w:t>
      </w:r>
      <w:r>
        <w:rPr>
          <w:rFonts w:ascii="Times New Roman" w:hAnsi="Times New Roman" w:cs="Times New Roman"/>
          <w:sz w:val="28"/>
          <w:szCs w:val="28"/>
        </w:rPr>
        <w:t>ции</w:t>
      </w:r>
      <w:r w:rsidRPr="004A526F">
        <w:rPr>
          <w:rFonts w:ascii="Times New Roman" w:hAnsi="Times New Roman" w:cs="Times New Roman"/>
          <w:sz w:val="28"/>
          <w:szCs w:val="28"/>
        </w:rPr>
        <w:t xml:space="preserve"> управле</w:t>
      </w:r>
      <w:r>
        <w:rPr>
          <w:rFonts w:ascii="Times New Roman" w:hAnsi="Times New Roman" w:cs="Times New Roman"/>
          <w:sz w:val="28"/>
          <w:szCs w:val="28"/>
        </w:rPr>
        <w:t>ния данно</w:t>
      </w:r>
      <w:r w:rsidRPr="004A526F">
        <w:rPr>
          <w:rFonts w:ascii="Times New Roman" w:hAnsi="Times New Roman" w:cs="Times New Roman"/>
          <w:sz w:val="28"/>
          <w:szCs w:val="28"/>
        </w:rPr>
        <w:t>й организацией входили в его должностные (служебные) обязанности;</w:t>
      </w:r>
    </w:p>
    <w:p w:rsidR="00CE7C31" w:rsidRPr="004A526F" w:rsidRDefault="00CE7C31" w:rsidP="00BA557D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4A526F">
        <w:rPr>
          <w:rFonts w:ascii="Times New Roman" w:hAnsi="Times New Roman" w:cs="Times New Roman"/>
          <w:sz w:val="28"/>
          <w:szCs w:val="28"/>
        </w:rPr>
        <w:t>б) отказать гражданину в замещении</w:t>
      </w:r>
      <w:r w:rsidRPr="002445A5">
        <w:rPr>
          <w:rFonts w:ascii="Times New Roman" w:hAnsi="Times New Roman" w:cs="Times New Roman"/>
          <w:sz w:val="28"/>
          <w:szCs w:val="28"/>
        </w:rPr>
        <w:t xml:space="preserve"> </w:t>
      </w:r>
      <w:r w:rsidRPr="004A526F">
        <w:rPr>
          <w:rFonts w:ascii="Times New Roman" w:hAnsi="Times New Roman" w:cs="Times New Roman"/>
          <w:sz w:val="28"/>
          <w:szCs w:val="28"/>
        </w:rPr>
        <w:t xml:space="preserve">должности в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на условиях трудового договора и (или) выполнение в данной организации работы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</w:t>
      </w:r>
      <w:r w:rsidRPr="004A526F">
        <w:rPr>
          <w:rFonts w:ascii="Times New Roman" w:hAnsi="Times New Roman" w:cs="Times New Roman"/>
          <w:sz w:val="28"/>
          <w:szCs w:val="28"/>
        </w:rPr>
        <w:t>отдельные функ</w:t>
      </w:r>
      <w:r>
        <w:rPr>
          <w:rFonts w:ascii="Times New Roman" w:hAnsi="Times New Roman" w:cs="Times New Roman"/>
          <w:sz w:val="28"/>
          <w:szCs w:val="28"/>
        </w:rPr>
        <w:t>ции</w:t>
      </w:r>
      <w:r w:rsidRPr="004A526F">
        <w:rPr>
          <w:rFonts w:ascii="Times New Roman" w:hAnsi="Times New Roman" w:cs="Times New Roman"/>
          <w:sz w:val="28"/>
          <w:szCs w:val="28"/>
        </w:rPr>
        <w:t xml:space="preserve"> управле</w:t>
      </w:r>
      <w:r>
        <w:rPr>
          <w:rFonts w:ascii="Times New Roman" w:hAnsi="Times New Roman" w:cs="Times New Roman"/>
          <w:sz w:val="28"/>
          <w:szCs w:val="28"/>
        </w:rPr>
        <w:t>ния данно</w:t>
      </w:r>
      <w:r w:rsidRPr="004A526F">
        <w:rPr>
          <w:rFonts w:ascii="Times New Roman" w:hAnsi="Times New Roman" w:cs="Times New Roman"/>
          <w:sz w:val="28"/>
          <w:szCs w:val="28"/>
        </w:rPr>
        <w:t>й организацией входили в его должностные (служебные) обязанно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4A526F">
        <w:rPr>
          <w:rFonts w:ascii="Times New Roman" w:hAnsi="Times New Roman" w:cs="Times New Roman"/>
          <w:sz w:val="28"/>
          <w:szCs w:val="28"/>
        </w:rPr>
        <w:t>, и</w:t>
      </w:r>
      <w:r>
        <w:rPr>
          <w:rFonts w:ascii="Times New Roman" w:hAnsi="Times New Roman" w:cs="Times New Roman"/>
          <w:sz w:val="28"/>
          <w:szCs w:val="28"/>
        </w:rPr>
        <w:t xml:space="preserve"> мотивировать свой </w:t>
      </w:r>
      <w:r w:rsidRPr="004A526F">
        <w:rPr>
          <w:rFonts w:ascii="Times New Roman" w:hAnsi="Times New Roman" w:cs="Times New Roman"/>
          <w:sz w:val="28"/>
          <w:szCs w:val="28"/>
        </w:rPr>
        <w:t>отказ.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3.14. По итогам рассмотрения вопроса, указанного в абзаце третьем подпункта «б» пункта 3.1 настоящего Положения, комиссия принимает одно из следующих решений: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председателю Контрольно-счетной палаты применить к муниципальному служащему конкретную меру ответственности.</w:t>
      </w:r>
    </w:p>
    <w:p w:rsidR="00CE7C31" w:rsidRDefault="00CE7C31" w:rsidP="00841D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3.15.</w:t>
      </w:r>
      <w:r w:rsidRPr="00841D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итогам рассмотрения вопроса, указанного в </w:t>
      </w:r>
      <w:hyperlink r:id="rId6" w:history="1">
        <w:r w:rsidRPr="00841DB4">
          <w:rPr>
            <w:rFonts w:ascii="Times New Roman" w:hAnsi="Times New Roman"/>
            <w:sz w:val="28"/>
            <w:szCs w:val="28"/>
          </w:rPr>
          <w:t>подпункте «г» пункта</w:t>
        </w:r>
        <w:r>
          <w:rPr>
            <w:rFonts w:ascii="Times New Roman" w:hAnsi="Times New Roman"/>
            <w:color w:val="0000FF"/>
            <w:sz w:val="28"/>
            <w:szCs w:val="28"/>
          </w:rPr>
          <w:t xml:space="preserve"> </w:t>
        </w:r>
      </w:hyperlink>
      <w:r>
        <w:rPr>
          <w:rFonts w:ascii="Times New Roman" w:hAnsi="Times New Roman"/>
          <w:sz w:val="28"/>
          <w:szCs w:val="28"/>
        </w:rPr>
        <w:t>3.1. настоящего Положения, комиссия принимает одно из следующих решений:</w:t>
      </w:r>
    </w:p>
    <w:p w:rsidR="00CE7C31" w:rsidRDefault="00CE7C31" w:rsidP="00841D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признать, что сведения, представленные муниципальным служащим в соответствии с </w:t>
      </w:r>
      <w:hyperlink r:id="rId7" w:history="1">
        <w:r w:rsidRPr="00D0178B">
          <w:rPr>
            <w:rFonts w:ascii="Times New Roman" w:hAnsi="Times New Roman"/>
            <w:sz w:val="28"/>
            <w:szCs w:val="28"/>
          </w:rPr>
          <w:t>частью 1 статьи 3</w:t>
        </w:r>
      </w:hyperlink>
      <w:r w:rsidRPr="00D017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CE7C31" w:rsidRDefault="00CE7C31" w:rsidP="004B5E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признать, что сведения, представленные муниципальным служащим в соответствии с </w:t>
      </w:r>
      <w:hyperlink r:id="rId8" w:history="1">
        <w:r w:rsidRPr="00D0178B">
          <w:rPr>
            <w:rFonts w:ascii="Times New Roman" w:hAnsi="Times New Roman"/>
            <w:sz w:val="28"/>
            <w:szCs w:val="28"/>
          </w:rPr>
          <w:t>частью 1 статьи 3</w:t>
        </w:r>
      </w:hyperlink>
      <w:r w:rsidRPr="00D017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Федерального закона "О контроле за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председателю Контрольно-счетной палаты применить к муниципальному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3.16. По итогам рассмотрения вопросов, предусмотренных подпунктами «а», «б», «г» пункта 3.1 настоящего Положения, при наличии к тому оснований, комиссия может принять иное, чем предусмотрено пунктами 3.11- 3.15 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рассмотрения вопроса, предусмотренного подпунктом «в» пункта 3.1 настоящего Положения, Комиссия принимает соответствующее решение.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3.17. Решения комиссии по вопросам, указанным в пункте 3.1 настоящего Положения, принимаются тайным голосованием (если комиссия не примет иного решения) простым большинством голосов присутствующих на заседании членов комиссии.</w:t>
      </w:r>
    </w:p>
    <w:p w:rsidR="00CE7C31" w:rsidRDefault="00CE7C31" w:rsidP="00BA557D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3.18</w:t>
      </w:r>
      <w:r w:rsidRPr="004A526F">
        <w:rPr>
          <w:rFonts w:ascii="Times New Roman" w:hAnsi="Times New Roman" w:cs="Times New Roman"/>
          <w:sz w:val="28"/>
          <w:szCs w:val="28"/>
        </w:rPr>
        <w:t xml:space="preserve">. Для исполнения решений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A526F">
        <w:rPr>
          <w:rFonts w:ascii="Times New Roman" w:hAnsi="Times New Roman" w:cs="Times New Roman"/>
          <w:sz w:val="28"/>
          <w:szCs w:val="28"/>
        </w:rPr>
        <w:t xml:space="preserve">омиссии могут быть подготовлены проекты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A526F">
        <w:rPr>
          <w:rFonts w:ascii="Times New Roman" w:hAnsi="Times New Roman" w:cs="Times New Roman"/>
          <w:sz w:val="28"/>
          <w:szCs w:val="28"/>
        </w:rPr>
        <w:t xml:space="preserve"> правовых актов, решений или поручений </w:t>
      </w:r>
      <w:r>
        <w:rPr>
          <w:rFonts w:ascii="Times New Roman" w:hAnsi="Times New Roman" w:cs="Times New Roman"/>
          <w:sz w:val="28"/>
          <w:szCs w:val="28"/>
        </w:rPr>
        <w:t>председателя Контрольно-счетной палаты</w:t>
      </w:r>
      <w:r w:rsidRPr="004A526F">
        <w:rPr>
          <w:rFonts w:ascii="Times New Roman" w:hAnsi="Times New Roman" w:cs="Times New Roman"/>
          <w:sz w:val="28"/>
          <w:szCs w:val="28"/>
        </w:rPr>
        <w:t xml:space="preserve">, которые представляются на рассмотрение </w:t>
      </w:r>
      <w:r>
        <w:rPr>
          <w:rFonts w:ascii="Times New Roman" w:hAnsi="Times New Roman" w:cs="Times New Roman"/>
          <w:sz w:val="28"/>
          <w:szCs w:val="28"/>
        </w:rPr>
        <w:t>председателя Контрольно-счетной палаты.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3.19.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«б» пункта 3.1 настоящего Положения для председателя Контрольно-счетной палаты носят рекомендательный характер. Решение, принимаемое по итогам рассмотрения вопроса, указанного в абзаце втором подпункта «б» пункта 3.1 настоящего Положения, носят обязательный характер.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3.20. В протоколе заседания комиссии указываются: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дата заседания комиссии, фамилии, имена, отчества членов комиссии и лиц, присутствующих на заседании комиссии;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предъявляемые к муниципальному служащему претензии, материалы, на которых они основываются;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содержание пояснений муниципального служащего и других лиц по существу предъявляемых претензий;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фамилии, имена, отчества выступивших на заседании комиссии лиц и краткое изложение их выступлений;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источник информации, содержащей основания для проведения заседания комиссии, дата поступления информации в Контрольно-счетную палату ;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результаты голосования;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з) решение и обоснование его принятия.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3.21.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3.22. Копии протокола заседания комиссии в срок-3 календарных дня со дня заседания направляются председателю Контрольно-счетной палаты, полностью или в виде выписок из него - муниципальному служащему, а также по решению комиссии - заинтересованным лицам.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3.23. Председатель Контрольно-счетной палаты обязан рассмотреть протокол заседания комиссии и вправе учесть в пределах своей компетенции, содержащиеся в нем рекомендации при принятии решения о применении к муниципальному служащему мер ответственности, предусмотренных законодательством Российской Федерации. О рассмотрении рекомендаций комиссии и принятом решении председатель Контрольно-счетной палаты в письменной форме уведомляет комиссию в срок- 30 календарных дней со дня поступления к нему протокола заседания комиссии. Решение председателя Контрольно-счетной палаты оглашается на ближайшем заседании комиссии и принимается к сведению без обсуждения.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3.24.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председателю Контрольно-счетной палаты для решения вопроса о применении к муниципальному служащему мер ответственности, предусмотренных законодательством Российской Федерации.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3.25. 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</w:t>
      </w:r>
      <w:r w:rsidRPr="00337FDE">
        <w:rPr>
          <w:rFonts w:ascii="Times New Roman" w:hAnsi="Times New Roman"/>
          <w:sz w:val="28"/>
          <w:szCs w:val="28"/>
        </w:rPr>
        <w:t>правоприменительные</w:t>
      </w:r>
      <w:r>
        <w:rPr>
          <w:rFonts w:ascii="Times New Roman" w:hAnsi="Times New Roman"/>
          <w:sz w:val="28"/>
          <w:szCs w:val="28"/>
        </w:rPr>
        <w:t xml:space="preserve"> органы в срок – 3 календарных дня.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3.26.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CE7C31" w:rsidRDefault="00CE7C31" w:rsidP="00BA55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3.27.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осуществляется председателем комиссии.</w:t>
      </w:r>
    </w:p>
    <w:p w:rsidR="00CE7C31" w:rsidRDefault="00CE7C31" w:rsidP="00BA5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7C31" w:rsidRDefault="00CE7C31" w:rsidP="00BA5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7C31" w:rsidRDefault="00CE7C31" w:rsidP="00BA5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7C31" w:rsidRPr="001F0817" w:rsidRDefault="00CE7C31" w:rsidP="00BA5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0817">
        <w:rPr>
          <w:rFonts w:ascii="Times New Roman" w:hAnsi="Times New Roman"/>
          <w:sz w:val="28"/>
          <w:szCs w:val="28"/>
        </w:rPr>
        <w:t xml:space="preserve">Председатель </w:t>
      </w:r>
    </w:p>
    <w:p w:rsidR="00CE7C31" w:rsidRPr="001F0817" w:rsidRDefault="00CE7C31" w:rsidP="00BA5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0817">
        <w:rPr>
          <w:rFonts w:ascii="Times New Roman" w:hAnsi="Times New Roman"/>
          <w:sz w:val="28"/>
          <w:szCs w:val="28"/>
        </w:rPr>
        <w:t>Контрольно-счетной палаты</w:t>
      </w:r>
    </w:p>
    <w:p w:rsidR="00CE7C31" w:rsidRPr="001F0817" w:rsidRDefault="00CE7C31" w:rsidP="00BA5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1F0817">
        <w:rPr>
          <w:rFonts w:ascii="Times New Roman" w:hAnsi="Times New Roman"/>
          <w:sz w:val="28"/>
          <w:szCs w:val="28"/>
        </w:rPr>
        <w:t>униципального образования</w:t>
      </w:r>
    </w:p>
    <w:p w:rsidR="00CE7C31" w:rsidRDefault="00CE7C31" w:rsidP="00BA5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0817">
        <w:rPr>
          <w:rFonts w:ascii="Times New Roman" w:hAnsi="Times New Roman"/>
          <w:sz w:val="28"/>
          <w:szCs w:val="28"/>
        </w:rPr>
        <w:t>Щербиновский район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Pr="001F0817">
        <w:rPr>
          <w:rFonts w:ascii="Times New Roman" w:hAnsi="Times New Roman"/>
          <w:sz w:val="28"/>
          <w:szCs w:val="28"/>
        </w:rPr>
        <w:t xml:space="preserve"> Н.Н.Черная</w:t>
      </w:r>
    </w:p>
    <w:sectPr w:rsidR="00CE7C31" w:rsidSect="003D56E2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C31" w:rsidRDefault="00CE7C31" w:rsidP="00370E4D">
      <w:pPr>
        <w:spacing w:after="0" w:line="240" w:lineRule="auto"/>
      </w:pPr>
      <w:r>
        <w:separator/>
      </w:r>
    </w:p>
  </w:endnote>
  <w:endnote w:type="continuationSeparator" w:id="1">
    <w:p w:rsidR="00CE7C31" w:rsidRDefault="00CE7C31" w:rsidP="00370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C31" w:rsidRDefault="00CE7C31" w:rsidP="00370E4D">
      <w:pPr>
        <w:spacing w:after="0" w:line="240" w:lineRule="auto"/>
      </w:pPr>
      <w:r>
        <w:separator/>
      </w:r>
    </w:p>
  </w:footnote>
  <w:footnote w:type="continuationSeparator" w:id="1">
    <w:p w:rsidR="00CE7C31" w:rsidRDefault="00CE7C31" w:rsidP="00370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C31" w:rsidRDefault="00CE7C31">
    <w:pPr>
      <w:pStyle w:val="Header"/>
      <w:jc w:val="center"/>
    </w:pPr>
    <w:fldSimple w:instr=" PAGE   \* MERGEFORMAT ">
      <w:r>
        <w:rPr>
          <w:noProof/>
        </w:rPr>
        <w:t>10</w:t>
      </w:r>
    </w:fldSimple>
  </w:p>
  <w:p w:rsidR="00CE7C31" w:rsidRDefault="00CE7C3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E4D"/>
    <w:rsid w:val="00016A8D"/>
    <w:rsid w:val="00016B14"/>
    <w:rsid w:val="00021C37"/>
    <w:rsid w:val="00045286"/>
    <w:rsid w:val="00055BC3"/>
    <w:rsid w:val="00067F81"/>
    <w:rsid w:val="000A1D9F"/>
    <w:rsid w:val="000A3243"/>
    <w:rsid w:val="000A56D7"/>
    <w:rsid w:val="000C68CA"/>
    <w:rsid w:val="000C7638"/>
    <w:rsid w:val="000D27A0"/>
    <w:rsid w:val="00100ADA"/>
    <w:rsid w:val="00120DE9"/>
    <w:rsid w:val="00141272"/>
    <w:rsid w:val="001414B0"/>
    <w:rsid w:val="0014643A"/>
    <w:rsid w:val="00146C9D"/>
    <w:rsid w:val="00184067"/>
    <w:rsid w:val="001841A5"/>
    <w:rsid w:val="001D12D3"/>
    <w:rsid w:val="001F0817"/>
    <w:rsid w:val="00221D22"/>
    <w:rsid w:val="00235B53"/>
    <w:rsid w:val="002366C5"/>
    <w:rsid w:val="00236FB4"/>
    <w:rsid w:val="0024254C"/>
    <w:rsid w:val="002445A5"/>
    <w:rsid w:val="0025177F"/>
    <w:rsid w:val="00267500"/>
    <w:rsid w:val="002750B5"/>
    <w:rsid w:val="00281D45"/>
    <w:rsid w:val="002A7421"/>
    <w:rsid w:val="002B2725"/>
    <w:rsid w:val="002B2D6A"/>
    <w:rsid w:val="002C4120"/>
    <w:rsid w:val="002D45C3"/>
    <w:rsid w:val="002E0F65"/>
    <w:rsid w:val="00307805"/>
    <w:rsid w:val="00311C8F"/>
    <w:rsid w:val="003161DC"/>
    <w:rsid w:val="0032117A"/>
    <w:rsid w:val="00321FBD"/>
    <w:rsid w:val="00337FDE"/>
    <w:rsid w:val="00342570"/>
    <w:rsid w:val="00347258"/>
    <w:rsid w:val="00362DA6"/>
    <w:rsid w:val="00364276"/>
    <w:rsid w:val="00370E4D"/>
    <w:rsid w:val="003B1936"/>
    <w:rsid w:val="003D56E2"/>
    <w:rsid w:val="00413136"/>
    <w:rsid w:val="004309A7"/>
    <w:rsid w:val="004334B3"/>
    <w:rsid w:val="0044200D"/>
    <w:rsid w:val="0044248C"/>
    <w:rsid w:val="0046558A"/>
    <w:rsid w:val="00481BA1"/>
    <w:rsid w:val="00494C74"/>
    <w:rsid w:val="004A526F"/>
    <w:rsid w:val="004B5EBB"/>
    <w:rsid w:val="004D1E7A"/>
    <w:rsid w:val="004D725C"/>
    <w:rsid w:val="004F3503"/>
    <w:rsid w:val="004F51B3"/>
    <w:rsid w:val="005162C8"/>
    <w:rsid w:val="00544119"/>
    <w:rsid w:val="0057517D"/>
    <w:rsid w:val="00596F90"/>
    <w:rsid w:val="005A2139"/>
    <w:rsid w:val="005A719F"/>
    <w:rsid w:val="005D355A"/>
    <w:rsid w:val="005D634B"/>
    <w:rsid w:val="005E4C8A"/>
    <w:rsid w:val="005E527B"/>
    <w:rsid w:val="006032DA"/>
    <w:rsid w:val="00621DE6"/>
    <w:rsid w:val="006325EB"/>
    <w:rsid w:val="00633BD1"/>
    <w:rsid w:val="00686510"/>
    <w:rsid w:val="006E30CD"/>
    <w:rsid w:val="006F4025"/>
    <w:rsid w:val="00706002"/>
    <w:rsid w:val="00710BA2"/>
    <w:rsid w:val="00720D1B"/>
    <w:rsid w:val="00737608"/>
    <w:rsid w:val="007564FA"/>
    <w:rsid w:val="00762007"/>
    <w:rsid w:val="00762CD7"/>
    <w:rsid w:val="00782FF9"/>
    <w:rsid w:val="007A71CB"/>
    <w:rsid w:val="007B3019"/>
    <w:rsid w:val="007C0092"/>
    <w:rsid w:val="007C7CA3"/>
    <w:rsid w:val="007D7872"/>
    <w:rsid w:val="007F5BF1"/>
    <w:rsid w:val="008049FD"/>
    <w:rsid w:val="0082063F"/>
    <w:rsid w:val="008317E5"/>
    <w:rsid w:val="00832C0C"/>
    <w:rsid w:val="00834991"/>
    <w:rsid w:val="00837BA2"/>
    <w:rsid w:val="00841DB4"/>
    <w:rsid w:val="00857C91"/>
    <w:rsid w:val="008626F2"/>
    <w:rsid w:val="00880073"/>
    <w:rsid w:val="008820FB"/>
    <w:rsid w:val="008A601F"/>
    <w:rsid w:val="008B18EA"/>
    <w:rsid w:val="008B19E6"/>
    <w:rsid w:val="008B471D"/>
    <w:rsid w:val="008C4B8D"/>
    <w:rsid w:val="008C6676"/>
    <w:rsid w:val="008D37E1"/>
    <w:rsid w:val="008E0DC6"/>
    <w:rsid w:val="008E15FE"/>
    <w:rsid w:val="008E2A84"/>
    <w:rsid w:val="0090405A"/>
    <w:rsid w:val="00931618"/>
    <w:rsid w:val="00934AFD"/>
    <w:rsid w:val="00955ADE"/>
    <w:rsid w:val="00965210"/>
    <w:rsid w:val="009E728D"/>
    <w:rsid w:val="009F5B1B"/>
    <w:rsid w:val="00A04018"/>
    <w:rsid w:val="00A054BD"/>
    <w:rsid w:val="00A118E0"/>
    <w:rsid w:val="00A2302B"/>
    <w:rsid w:val="00A3773E"/>
    <w:rsid w:val="00A45771"/>
    <w:rsid w:val="00AB4BAE"/>
    <w:rsid w:val="00AC4DCD"/>
    <w:rsid w:val="00AD39FC"/>
    <w:rsid w:val="00AE7358"/>
    <w:rsid w:val="00B00BD3"/>
    <w:rsid w:val="00B037E4"/>
    <w:rsid w:val="00B368F6"/>
    <w:rsid w:val="00B428AB"/>
    <w:rsid w:val="00B47A92"/>
    <w:rsid w:val="00B51084"/>
    <w:rsid w:val="00BA557D"/>
    <w:rsid w:val="00BB288D"/>
    <w:rsid w:val="00BC39F8"/>
    <w:rsid w:val="00C264F8"/>
    <w:rsid w:val="00C9021F"/>
    <w:rsid w:val="00C92DB4"/>
    <w:rsid w:val="00C95C59"/>
    <w:rsid w:val="00CA3A4A"/>
    <w:rsid w:val="00CB21A8"/>
    <w:rsid w:val="00CC1450"/>
    <w:rsid w:val="00CE0C17"/>
    <w:rsid w:val="00CE7C31"/>
    <w:rsid w:val="00CF4032"/>
    <w:rsid w:val="00D0157C"/>
    <w:rsid w:val="00D0178B"/>
    <w:rsid w:val="00D05A1C"/>
    <w:rsid w:val="00D06BA5"/>
    <w:rsid w:val="00D07DCB"/>
    <w:rsid w:val="00D07EE0"/>
    <w:rsid w:val="00D1021F"/>
    <w:rsid w:val="00D518CC"/>
    <w:rsid w:val="00D55D37"/>
    <w:rsid w:val="00D57112"/>
    <w:rsid w:val="00D63115"/>
    <w:rsid w:val="00D75212"/>
    <w:rsid w:val="00D96A26"/>
    <w:rsid w:val="00DA14D7"/>
    <w:rsid w:val="00DB2A8B"/>
    <w:rsid w:val="00DD0623"/>
    <w:rsid w:val="00DD3365"/>
    <w:rsid w:val="00DD547A"/>
    <w:rsid w:val="00DF3489"/>
    <w:rsid w:val="00E463A2"/>
    <w:rsid w:val="00E467DB"/>
    <w:rsid w:val="00E615FD"/>
    <w:rsid w:val="00E73828"/>
    <w:rsid w:val="00E90793"/>
    <w:rsid w:val="00E952B9"/>
    <w:rsid w:val="00EA4A26"/>
    <w:rsid w:val="00EA7F23"/>
    <w:rsid w:val="00EB1564"/>
    <w:rsid w:val="00ED547C"/>
    <w:rsid w:val="00ED784A"/>
    <w:rsid w:val="00EE3919"/>
    <w:rsid w:val="00EF7171"/>
    <w:rsid w:val="00F02FFD"/>
    <w:rsid w:val="00F07A34"/>
    <w:rsid w:val="00F11819"/>
    <w:rsid w:val="00F343F0"/>
    <w:rsid w:val="00F4452F"/>
    <w:rsid w:val="00F8389C"/>
    <w:rsid w:val="00F91000"/>
    <w:rsid w:val="00FB44F9"/>
    <w:rsid w:val="00FD386B"/>
    <w:rsid w:val="00FE2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25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70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70E4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70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70E4D"/>
    <w:rPr>
      <w:rFonts w:cs="Times New Roman"/>
    </w:rPr>
  </w:style>
  <w:style w:type="paragraph" w:customStyle="1" w:styleId="ConsPlusNormal">
    <w:name w:val="ConsPlusNormal"/>
    <w:uiPriority w:val="99"/>
    <w:rsid w:val="001414B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947989EAFA68D8ED8C443B327B8AB769A8C095E96E744D975F9498D3BB47330D45EB48A378A143x2n0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9947989EAFA68D8ED8C443B327B8AB769A8C095E96E744D975F9498D3BB47330D45EB48A378A143x2n0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9947989EAFA68D8ED8C44382017D5BD6FA0969DE96C7C1CCA00CFC584B24D644A0AB20AE775A04128DB08xBn0H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229</TotalTime>
  <Pages>10</Pages>
  <Words>3455</Words>
  <Characters>19697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KSP</cp:lastModifiedBy>
  <cp:revision>51</cp:revision>
  <dcterms:created xsi:type="dcterms:W3CDTF">2014-09-04T11:14:00Z</dcterms:created>
  <dcterms:modified xsi:type="dcterms:W3CDTF">2014-05-27T10:27:00Z</dcterms:modified>
</cp:coreProperties>
</file>